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5D6" w:rsidRPr="004F65D6" w:rsidRDefault="004F65D6" w:rsidP="004F65D6">
      <w:pPr>
        <w:shd w:val="clear" w:color="auto" w:fill="FFFFFF"/>
        <w:spacing w:after="0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1A2A39"/>
          <w:spacing w:val="6"/>
          <w:kern w:val="36"/>
          <w:sz w:val="24"/>
          <w:szCs w:val="24"/>
          <w:lang w:eastAsia="pt-BR"/>
        </w:rPr>
      </w:pPr>
      <w:r w:rsidRPr="004F65D6">
        <w:rPr>
          <w:rFonts w:ascii="Arial" w:eastAsia="Times New Roman" w:hAnsi="Arial" w:cs="Arial"/>
          <w:b/>
          <w:bCs/>
          <w:color w:val="1A2A39"/>
          <w:spacing w:val="6"/>
          <w:kern w:val="36"/>
          <w:sz w:val="24"/>
          <w:szCs w:val="24"/>
          <w:lang w:eastAsia="pt-BR"/>
        </w:rPr>
        <w:fldChar w:fldCharType="begin"/>
      </w:r>
      <w:r w:rsidRPr="004F65D6">
        <w:rPr>
          <w:rFonts w:ascii="Arial" w:eastAsia="Times New Roman" w:hAnsi="Arial" w:cs="Arial"/>
          <w:b/>
          <w:bCs/>
          <w:color w:val="1A2A39"/>
          <w:spacing w:val="6"/>
          <w:kern w:val="36"/>
          <w:sz w:val="24"/>
          <w:szCs w:val="24"/>
          <w:lang w:eastAsia="pt-BR"/>
        </w:rPr>
        <w:instrText xml:space="preserve"> HYPERLINK "https://tucurui.ifpa.edu.br/component/content/article/17-ultimas-noticias/357-o-ifpa-campus-tucurui-realiza-matriculas-presenciais-dos-candidatos-interessados-nas-vagas-remanescentes-do-curso-tecnico-integrado-em-aquicultura" </w:instrText>
      </w:r>
      <w:r w:rsidRPr="004F65D6">
        <w:rPr>
          <w:rFonts w:ascii="Arial" w:eastAsia="Times New Roman" w:hAnsi="Arial" w:cs="Arial"/>
          <w:b/>
          <w:bCs/>
          <w:color w:val="1A2A39"/>
          <w:spacing w:val="6"/>
          <w:kern w:val="36"/>
          <w:sz w:val="24"/>
          <w:szCs w:val="24"/>
          <w:lang w:eastAsia="pt-BR"/>
        </w:rPr>
        <w:fldChar w:fldCharType="separate"/>
      </w:r>
      <w:r w:rsidRPr="00856E4E">
        <w:rPr>
          <w:rFonts w:ascii="Arial" w:eastAsia="Times New Roman" w:hAnsi="Arial" w:cs="Arial"/>
          <w:b/>
          <w:bCs/>
          <w:color w:val="333333"/>
          <w:spacing w:val="6"/>
          <w:kern w:val="36"/>
          <w:sz w:val="24"/>
          <w:szCs w:val="24"/>
          <w:lang w:eastAsia="pt-BR"/>
        </w:rPr>
        <w:t>IFPA Campus Tucuruí realiza matrículas presenciais dos candidatos interessados nas vagas remanesc</w:t>
      </w:r>
      <w:r w:rsidR="00856E4E">
        <w:rPr>
          <w:rFonts w:ascii="Arial" w:eastAsia="Times New Roman" w:hAnsi="Arial" w:cs="Arial"/>
          <w:b/>
          <w:bCs/>
          <w:color w:val="333333"/>
          <w:spacing w:val="6"/>
          <w:kern w:val="36"/>
          <w:sz w:val="24"/>
          <w:szCs w:val="24"/>
          <w:lang w:eastAsia="pt-BR"/>
        </w:rPr>
        <w:t>entes do Curso Técnico Subsequente</w:t>
      </w:r>
      <w:r w:rsidRPr="00856E4E">
        <w:rPr>
          <w:rFonts w:ascii="Arial" w:eastAsia="Times New Roman" w:hAnsi="Arial" w:cs="Arial"/>
          <w:b/>
          <w:bCs/>
          <w:color w:val="333333"/>
          <w:spacing w:val="6"/>
          <w:kern w:val="36"/>
          <w:sz w:val="24"/>
          <w:szCs w:val="24"/>
          <w:lang w:eastAsia="pt-BR"/>
        </w:rPr>
        <w:t xml:space="preserve"> em Aquicultura</w:t>
      </w:r>
      <w:r w:rsidRPr="004F65D6">
        <w:rPr>
          <w:rFonts w:ascii="Arial" w:eastAsia="Times New Roman" w:hAnsi="Arial" w:cs="Arial"/>
          <w:b/>
          <w:bCs/>
          <w:color w:val="1A2A39"/>
          <w:spacing w:val="6"/>
          <w:kern w:val="36"/>
          <w:sz w:val="24"/>
          <w:szCs w:val="24"/>
          <w:lang w:eastAsia="pt-BR"/>
        </w:rPr>
        <w:fldChar w:fldCharType="end"/>
      </w:r>
    </w:p>
    <w:p w:rsidR="004F65D6" w:rsidRDefault="004F65D6" w:rsidP="00DE55AD">
      <w:pPr>
        <w:rPr>
          <w:rFonts w:ascii="Arial" w:hAnsi="Arial" w:cs="Arial"/>
          <w:sz w:val="24"/>
          <w:szCs w:val="24"/>
        </w:rPr>
      </w:pPr>
    </w:p>
    <w:p w:rsidR="00086D93" w:rsidRDefault="00FF2186" w:rsidP="00856E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IFPA Campus Tucuruí lança o edital da Chamada Pública para Matrícula em Vagas Remanescentes do Processo Seletivo Unificado 2021.2. São 17 vagas gratuitas disponíveis para o Curso Técnico Subsequente em Aquicultura, na forma de ensino presencial e voltado para candidatos que já concluíram o Ensino Médio ou equivalente.  </w:t>
      </w:r>
    </w:p>
    <w:p w:rsidR="00FF2186" w:rsidRDefault="00FF2186" w:rsidP="00856E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interessados em realizar a matrícula devem comparecer no prédio do</w:t>
      </w:r>
      <w:r w:rsidR="00AF01CE">
        <w:rPr>
          <w:rFonts w:ascii="Arial" w:hAnsi="Arial" w:cs="Arial"/>
          <w:sz w:val="24"/>
          <w:szCs w:val="24"/>
        </w:rPr>
        <w:t xml:space="preserve"> IFPA Campus Tucuruí</w:t>
      </w:r>
      <w:r>
        <w:rPr>
          <w:rFonts w:ascii="Arial" w:hAnsi="Arial" w:cs="Arial"/>
          <w:sz w:val="24"/>
          <w:szCs w:val="24"/>
        </w:rPr>
        <w:t xml:space="preserve"> </w:t>
      </w:r>
      <w:r w:rsidR="00AF01C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localizado na Rua Porto Colômbia, nº 12, Vila Permanente</w:t>
      </w:r>
      <w:r w:rsidR="00AF01CE">
        <w:rPr>
          <w:rFonts w:ascii="Arial" w:hAnsi="Arial" w:cs="Arial"/>
          <w:sz w:val="24"/>
          <w:szCs w:val="24"/>
        </w:rPr>
        <w:t>, em Tucuruí - PA), no período de 4 a 8 de outubro, das 9h às 11h30 e das 14h30 às 17h30, levando todos os documentos</w:t>
      </w:r>
      <w:r w:rsidR="00220728">
        <w:rPr>
          <w:rFonts w:ascii="Arial" w:hAnsi="Arial" w:cs="Arial"/>
          <w:sz w:val="24"/>
          <w:szCs w:val="24"/>
        </w:rPr>
        <w:t xml:space="preserve"> (originais e cópias)</w:t>
      </w:r>
      <w:r w:rsidR="00AF01CE">
        <w:rPr>
          <w:rFonts w:ascii="Arial" w:hAnsi="Arial" w:cs="Arial"/>
          <w:sz w:val="24"/>
          <w:szCs w:val="24"/>
        </w:rPr>
        <w:t xml:space="preserve"> exigidos no item 5 do edital.</w:t>
      </w:r>
      <w:r w:rsidR="00A12878">
        <w:rPr>
          <w:rFonts w:ascii="Arial" w:hAnsi="Arial" w:cs="Arial"/>
          <w:sz w:val="24"/>
          <w:szCs w:val="24"/>
        </w:rPr>
        <w:t xml:space="preserve"> N</w:t>
      </w:r>
      <w:r w:rsidR="00A12878">
        <w:rPr>
          <w:rFonts w:ascii="Arial" w:hAnsi="Arial" w:cs="Arial"/>
          <w:sz w:val="24"/>
          <w:szCs w:val="24"/>
        </w:rPr>
        <w:t xml:space="preserve">ão </w:t>
      </w:r>
      <w:r w:rsidR="00A12878">
        <w:rPr>
          <w:rFonts w:ascii="Arial" w:hAnsi="Arial" w:cs="Arial"/>
          <w:sz w:val="24"/>
          <w:szCs w:val="24"/>
        </w:rPr>
        <w:t>será cobrada taxa de inscrição.</w:t>
      </w:r>
    </w:p>
    <w:p w:rsidR="004F65D6" w:rsidRDefault="00856E4E" w:rsidP="00856E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acordo com a Chamada Pública</w:t>
      </w:r>
      <w:r w:rsidR="004F65D6">
        <w:rPr>
          <w:rFonts w:ascii="Arial" w:hAnsi="Arial" w:cs="Arial"/>
          <w:sz w:val="24"/>
          <w:szCs w:val="24"/>
        </w:rPr>
        <w:t>,</w:t>
      </w:r>
      <w:r w:rsidR="00220728" w:rsidRPr="00220728">
        <w:rPr>
          <w:rFonts w:ascii="Arial" w:hAnsi="Arial" w:cs="Arial"/>
          <w:sz w:val="24"/>
          <w:szCs w:val="24"/>
        </w:rPr>
        <w:t xml:space="preserve"> </w:t>
      </w:r>
      <w:r w:rsidR="004F65D6">
        <w:rPr>
          <w:rFonts w:ascii="Arial" w:hAnsi="Arial" w:cs="Arial"/>
          <w:sz w:val="24"/>
          <w:szCs w:val="24"/>
        </w:rPr>
        <w:t xml:space="preserve">o </w:t>
      </w:r>
      <w:r w:rsidR="00220728" w:rsidRPr="00220728">
        <w:rPr>
          <w:rFonts w:ascii="Arial" w:hAnsi="Arial" w:cs="Arial"/>
          <w:sz w:val="24"/>
          <w:szCs w:val="24"/>
        </w:rPr>
        <w:t>candidato</w:t>
      </w:r>
      <w:r w:rsidR="004F65D6">
        <w:rPr>
          <w:rFonts w:ascii="Arial" w:hAnsi="Arial" w:cs="Arial"/>
          <w:sz w:val="24"/>
          <w:szCs w:val="24"/>
        </w:rPr>
        <w:t xml:space="preserve"> deve</w:t>
      </w:r>
      <w:r w:rsidR="00220728" w:rsidRPr="00220728">
        <w:rPr>
          <w:rFonts w:ascii="Arial" w:hAnsi="Arial" w:cs="Arial"/>
          <w:sz w:val="24"/>
          <w:szCs w:val="24"/>
        </w:rPr>
        <w:t xml:space="preserve"> comparecer ao campus do IFPA</w:t>
      </w:r>
      <w:r w:rsidR="00220728">
        <w:rPr>
          <w:rFonts w:ascii="Arial" w:hAnsi="Arial" w:cs="Arial"/>
          <w:sz w:val="24"/>
          <w:szCs w:val="24"/>
        </w:rPr>
        <w:t xml:space="preserve"> utilizando </w:t>
      </w:r>
      <w:r>
        <w:rPr>
          <w:rFonts w:ascii="Arial" w:hAnsi="Arial" w:cs="Arial"/>
          <w:sz w:val="24"/>
          <w:szCs w:val="24"/>
        </w:rPr>
        <w:t xml:space="preserve">a </w:t>
      </w:r>
      <w:r w:rsidR="00220728">
        <w:rPr>
          <w:rFonts w:ascii="Arial" w:hAnsi="Arial" w:cs="Arial"/>
          <w:sz w:val="24"/>
          <w:szCs w:val="24"/>
        </w:rPr>
        <w:t xml:space="preserve">máscara de proteção </w:t>
      </w:r>
      <w:r w:rsidR="00220728" w:rsidRPr="00220728">
        <w:rPr>
          <w:rFonts w:ascii="Arial" w:hAnsi="Arial" w:cs="Arial"/>
          <w:sz w:val="24"/>
          <w:szCs w:val="24"/>
        </w:rPr>
        <w:t xml:space="preserve">contra o novo </w:t>
      </w:r>
      <w:proofErr w:type="spellStart"/>
      <w:r w:rsidR="00220728" w:rsidRPr="00220728">
        <w:rPr>
          <w:rFonts w:ascii="Arial" w:hAnsi="Arial" w:cs="Arial"/>
          <w:sz w:val="24"/>
          <w:szCs w:val="24"/>
        </w:rPr>
        <w:t>c</w:t>
      </w:r>
      <w:r w:rsidR="004F65D6">
        <w:rPr>
          <w:rFonts w:ascii="Arial" w:hAnsi="Arial" w:cs="Arial"/>
          <w:sz w:val="24"/>
          <w:szCs w:val="24"/>
        </w:rPr>
        <w:t>oronavírus</w:t>
      </w:r>
      <w:proofErr w:type="spellEnd"/>
      <w:r w:rsidR="004F65D6">
        <w:rPr>
          <w:rFonts w:ascii="Arial" w:hAnsi="Arial" w:cs="Arial"/>
          <w:sz w:val="24"/>
          <w:szCs w:val="24"/>
        </w:rPr>
        <w:t>, além de</w:t>
      </w:r>
      <w:r w:rsidR="00220728" w:rsidRPr="00220728">
        <w:rPr>
          <w:rFonts w:ascii="Arial" w:hAnsi="Arial" w:cs="Arial"/>
          <w:sz w:val="24"/>
          <w:szCs w:val="24"/>
        </w:rPr>
        <w:t xml:space="preserve"> manter o di</w:t>
      </w:r>
      <w:r w:rsidR="00220728">
        <w:rPr>
          <w:rFonts w:ascii="Arial" w:hAnsi="Arial" w:cs="Arial"/>
          <w:sz w:val="24"/>
          <w:szCs w:val="24"/>
        </w:rPr>
        <w:t xml:space="preserve">stanciamento social no interior </w:t>
      </w:r>
      <w:r w:rsidR="004F65D6">
        <w:rPr>
          <w:rFonts w:ascii="Arial" w:hAnsi="Arial" w:cs="Arial"/>
          <w:sz w:val="24"/>
          <w:szCs w:val="24"/>
        </w:rPr>
        <w:t>da instituição.</w:t>
      </w:r>
      <w:r w:rsidR="00220728" w:rsidRPr="00220728">
        <w:rPr>
          <w:rFonts w:ascii="Arial" w:hAnsi="Arial" w:cs="Arial"/>
          <w:sz w:val="24"/>
          <w:szCs w:val="24"/>
        </w:rPr>
        <w:t xml:space="preserve"> </w:t>
      </w:r>
    </w:p>
    <w:p w:rsidR="00A12878" w:rsidRDefault="00220728" w:rsidP="00856E4E">
      <w:pPr>
        <w:jc w:val="both"/>
        <w:rPr>
          <w:rFonts w:ascii="Arial" w:hAnsi="Arial" w:cs="Arial"/>
          <w:sz w:val="24"/>
          <w:szCs w:val="24"/>
        </w:rPr>
      </w:pPr>
      <w:r w:rsidRPr="00220728">
        <w:rPr>
          <w:rFonts w:ascii="Arial" w:hAnsi="Arial" w:cs="Arial"/>
          <w:sz w:val="24"/>
          <w:szCs w:val="24"/>
        </w:rPr>
        <w:t>As</w:t>
      </w:r>
      <w:r w:rsidR="004F65D6">
        <w:rPr>
          <w:rFonts w:ascii="Arial" w:hAnsi="Arial" w:cs="Arial"/>
          <w:sz w:val="24"/>
          <w:szCs w:val="24"/>
        </w:rPr>
        <w:t xml:space="preserve"> vagas remane</w:t>
      </w:r>
      <w:r w:rsidR="003E2017">
        <w:rPr>
          <w:rFonts w:ascii="Arial" w:hAnsi="Arial" w:cs="Arial"/>
          <w:sz w:val="24"/>
          <w:szCs w:val="24"/>
        </w:rPr>
        <w:t>scentes do curso de A</w:t>
      </w:r>
      <w:r w:rsidR="003E2017">
        <w:rPr>
          <w:rFonts w:ascii="Arial" w:hAnsi="Arial" w:cs="Arial"/>
          <w:sz w:val="24"/>
          <w:szCs w:val="24"/>
        </w:rPr>
        <w:tab/>
      </w:r>
      <w:proofErr w:type="spellStart"/>
      <w:r w:rsidR="003E2017">
        <w:rPr>
          <w:rFonts w:ascii="Arial" w:hAnsi="Arial" w:cs="Arial"/>
          <w:sz w:val="24"/>
          <w:szCs w:val="24"/>
        </w:rPr>
        <w:t>quicultura</w:t>
      </w:r>
      <w:proofErr w:type="spellEnd"/>
      <w:r w:rsidRPr="00220728">
        <w:rPr>
          <w:rFonts w:ascii="Arial" w:hAnsi="Arial" w:cs="Arial"/>
          <w:sz w:val="24"/>
          <w:szCs w:val="24"/>
        </w:rPr>
        <w:t xml:space="preserve"> serão ocupadas por o</w:t>
      </w:r>
      <w:r>
        <w:rPr>
          <w:rFonts w:ascii="Arial" w:hAnsi="Arial" w:cs="Arial"/>
          <w:sz w:val="24"/>
          <w:szCs w:val="24"/>
        </w:rPr>
        <w:t xml:space="preserve">rdem de chegada dos candidatos, </w:t>
      </w:r>
      <w:r w:rsidRPr="00220728">
        <w:rPr>
          <w:rFonts w:ascii="Arial" w:hAnsi="Arial" w:cs="Arial"/>
          <w:sz w:val="24"/>
          <w:szCs w:val="24"/>
        </w:rPr>
        <w:t xml:space="preserve">mediante apresentação da senha recebida e da documentação </w:t>
      </w:r>
      <w:r>
        <w:rPr>
          <w:rFonts w:ascii="Arial" w:hAnsi="Arial" w:cs="Arial"/>
          <w:sz w:val="24"/>
          <w:szCs w:val="24"/>
        </w:rPr>
        <w:t xml:space="preserve">obrigatória para habilitação de </w:t>
      </w:r>
      <w:r w:rsidR="004F65D6">
        <w:rPr>
          <w:rFonts w:ascii="Arial" w:hAnsi="Arial" w:cs="Arial"/>
          <w:sz w:val="24"/>
          <w:szCs w:val="24"/>
        </w:rPr>
        <w:t>matrícula. Há vagas disponíveis para a ampla concorrência e</w:t>
      </w:r>
      <w:r w:rsidR="00A12878">
        <w:rPr>
          <w:rFonts w:ascii="Arial" w:hAnsi="Arial" w:cs="Arial"/>
          <w:sz w:val="24"/>
          <w:szCs w:val="24"/>
        </w:rPr>
        <w:t xml:space="preserve"> também pelo sistema de co</w:t>
      </w:r>
      <w:bookmarkStart w:id="0" w:name="_GoBack"/>
      <w:bookmarkEnd w:id="0"/>
      <w:r w:rsidR="00A12878">
        <w:rPr>
          <w:rFonts w:ascii="Arial" w:hAnsi="Arial" w:cs="Arial"/>
          <w:sz w:val="24"/>
          <w:szCs w:val="24"/>
        </w:rPr>
        <w:t xml:space="preserve">tas. </w:t>
      </w:r>
    </w:p>
    <w:p w:rsidR="004F65D6" w:rsidRPr="00086D93" w:rsidRDefault="004F65D6" w:rsidP="00856E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mais informações sobre a documentação e o processo de seleção, acesse o Edital.</w:t>
      </w:r>
    </w:p>
    <w:sectPr w:rsidR="004F65D6" w:rsidRPr="00086D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93"/>
    <w:rsid w:val="00086D93"/>
    <w:rsid w:val="00220728"/>
    <w:rsid w:val="003E2017"/>
    <w:rsid w:val="004F65D6"/>
    <w:rsid w:val="00856E4E"/>
    <w:rsid w:val="00A12878"/>
    <w:rsid w:val="00AF01CE"/>
    <w:rsid w:val="00C40A7A"/>
    <w:rsid w:val="00DE55AD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BA3DA-2A0D-4A81-8667-F0829097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F65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65D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4F65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Alves Sousa</dc:creator>
  <cp:keywords/>
  <dc:description/>
  <cp:lastModifiedBy>Maurício Alves Sousa</cp:lastModifiedBy>
  <cp:revision>3</cp:revision>
  <dcterms:created xsi:type="dcterms:W3CDTF">2021-09-29T11:51:00Z</dcterms:created>
  <dcterms:modified xsi:type="dcterms:W3CDTF">2021-10-01T17:47:00Z</dcterms:modified>
</cp:coreProperties>
</file>